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9BC4" w14:textId="77777777" w:rsidR="002876AE" w:rsidRDefault="006F7B6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ПУБЛИЧНАЯ ОФЕРТА</w:t>
      </w:r>
    </w:p>
    <w:p w14:paraId="1B479143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C6FC3" w14:textId="663DB070" w:rsidR="002876AE" w:rsidRPr="009311C1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оказание платных услуг по обучению на </w:t>
      </w:r>
      <w:r w:rsidR="009311C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 программе</w:t>
      </w:r>
    </w:p>
    <w:p w14:paraId="43785D10" w14:textId="3E3025B2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</w:t>
      </w:r>
      <w:r w:rsidR="009311C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4781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.01.2024 г.</w:t>
      </w:r>
    </w:p>
    <w:p w14:paraId="7B9704C0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E4710" w14:textId="4B06F64D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E31B84" w:rsidRPr="009311C1">
        <w:rPr>
          <w:rFonts w:ascii="Times New Roman" w:eastAsia="Times New Roman" w:hAnsi="Times New Roman" w:cs="Times New Roman"/>
          <w:sz w:val="24"/>
          <w:szCs w:val="24"/>
        </w:rPr>
        <w:t>Трухина Дарья Дмитриевна, ИНН 662345300596, ОГРНИП 319665800222351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именуемая в дальнейшем «Исполнитель», настоящим предлагает заключить договор на получение платных онлайн-услуг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B8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E31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1C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311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1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 w:rsidR="009311C1">
        <w:rPr>
          <w:rFonts w:ascii="Times New Roman" w:eastAsia="Times New Roman" w:hAnsi="Times New Roman" w:cs="Times New Roman"/>
          <w:sz w:val="24"/>
          <w:szCs w:val="24"/>
        </w:rPr>
        <w:t>»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любым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полностью дееспособным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лицом, индивидуальным предпринимателем или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юридическим лицом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E31B8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E31B8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 посредством совершения акцепта настоящей оферты.</w:t>
      </w:r>
    </w:p>
    <w:p w14:paraId="321920D5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D5423" w14:textId="77777777" w:rsidR="002876AE" w:rsidRDefault="006F7B6C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437 Гражданского кодекса Российской Федерации (ГК РФ) в случае принятия изложенных ниже условий и совершения акцепта,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5F618480" w14:textId="77777777" w:rsidR="002876AE" w:rsidRDefault="002876AE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50EC6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ТЕРМИНЫ И ОПРЕДЕЛЕНИЯ.</w:t>
      </w:r>
    </w:p>
    <w:p w14:paraId="17B48777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DA94A" w14:textId="0D23BFEA" w:rsidR="002876AE" w:rsidRPr="009311C1" w:rsidRDefault="006F7B6C" w:rsidP="009311C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Индивидуальный предприниматель </w:t>
      </w:r>
      <w:r w:rsidR="009311C1" w:rsidRPr="009311C1">
        <w:rPr>
          <w:rFonts w:ascii="Times New Roman" w:eastAsia="Times New Roman" w:hAnsi="Times New Roman" w:cs="Times New Roman"/>
          <w:sz w:val="24"/>
          <w:szCs w:val="24"/>
        </w:rPr>
        <w:t>Трухина Дарья Дмитриевна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оказывающая платные услуги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</w:t>
      </w:r>
      <w:proofErr w:type="spellStart"/>
      <w:r w:rsidR="00631EAA">
        <w:rPr>
          <w:rFonts w:ascii="Times New Roman" w:eastAsia="Times New Roman" w:hAnsi="Times New Roman" w:cs="Times New Roman"/>
          <w:sz w:val="24"/>
          <w:szCs w:val="24"/>
        </w:rPr>
        <w:t>обучени</w:t>
      </w:r>
      <w:proofErr w:type="spellEnd"/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931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образовательной программе </w:t>
      </w:r>
      <w:r w:rsidR="009311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 w:rsidR="009311C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Заказчику на основании настоящего договора.</w:t>
      </w:r>
    </w:p>
    <w:p w14:paraId="1E14332F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FC087" w14:textId="13CD9B37" w:rsidR="002876AE" w:rsidRDefault="006F7B6C" w:rsidP="009311C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пользователь сети Интернет, осуществивший оплату Услуг или за которого оплату Услуг осуществило иное физическое или юридическое лицо или индивидуальный предприниматель, заинтересованный в получении платных услуг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931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образовательной программе </w:t>
      </w:r>
      <w:r w:rsidR="009311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 w:rsidR="009311C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11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2C3848" w14:textId="77777777" w:rsidR="009311C1" w:rsidRPr="009311C1" w:rsidRDefault="009311C1" w:rsidP="009311C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9A02BD" w14:textId="4283423C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Акцепт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полное и безоговорочное принятие Заказчиком условий настоящей оферты в соответствии со ст. 438 ГК РФ, подтверждающее полное согласие Заказчика со всеми его пунктами и положениями и отсутствие каких-либо возражений в отношении текста оферты в целом или отдельных ее пунктов, в том числе согласие с обязательствами Заказчика и Исполнителя о неразглашении и защите конфиденциальной информации. Акцепт оферты равносилен заключению договора на оказание платных услуг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обучению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CA3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D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образовательной программе </w:t>
      </w:r>
      <w:r w:rsidR="00CA3D1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 w:rsidR="00CA3D1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условиях, изложенных в оферте. Акцептом признается совершение Заказчиком полной оплаты, либо частичной, в случае рассрочки, стоимости обучения безналичным путем, в день поступления оплаты на счет Исполнителя.</w:t>
      </w:r>
    </w:p>
    <w:p w14:paraId="5967E4B3" w14:textId="77777777" w:rsidR="002876AE" w:rsidRDefault="002876A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D9148" w14:textId="4A1865D2" w:rsidR="002876AE" w:rsidRPr="00CA3D1F" w:rsidRDefault="009311C1" w:rsidP="00CA3D1F">
      <w:pPr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="00CA3D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(Программа)</w:t>
      </w:r>
      <w:r w:rsidR="00CA3D1F" w:rsidRPr="00CA3D1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A3D1F">
        <w:rPr>
          <w:rFonts w:ascii="Times New Roman" w:hAnsi="Times New Roman" w:cs="Times New Roman"/>
          <w:sz w:val="24"/>
          <w:szCs w:val="24"/>
        </w:rPr>
        <w:t xml:space="preserve">структура и содержание авторской </w:t>
      </w:r>
      <w:bookmarkStart w:id="0" w:name="_Hlk151729434"/>
      <w:r w:rsidRPr="00CA3D1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83F75">
        <w:rPr>
          <w:rFonts w:ascii="Times New Roman" w:hAnsi="Times New Roman" w:cs="Times New Roman"/>
          <w:sz w:val="24"/>
          <w:szCs w:val="24"/>
          <w:lang w:val="ru-RU"/>
        </w:rPr>
        <w:t>онлайн-</w:t>
      </w:r>
      <w:r w:rsidRPr="00CA3D1F">
        <w:rPr>
          <w:rFonts w:ascii="Times New Roman" w:hAnsi="Times New Roman" w:cs="Times New Roman"/>
          <w:sz w:val="24"/>
          <w:szCs w:val="24"/>
        </w:rPr>
        <w:t>обучения</w:t>
      </w:r>
      <w:r w:rsidR="005D4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4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 w:rsidR="005D44CD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0"/>
      <w:r w:rsidRPr="00CA3D1F">
        <w:rPr>
          <w:rFonts w:ascii="Times New Roman" w:hAnsi="Times New Roman" w:cs="Times New Roman"/>
          <w:sz w:val="24"/>
          <w:szCs w:val="24"/>
        </w:rPr>
        <w:t>, совокупность материалов. Автор оставляет за собой право вносить изменения в наполнение Образовательную программу, существенно не изменяющие содержание и структуру образовательной программе, размещенной на сайте.</w:t>
      </w:r>
    </w:p>
    <w:p w14:paraId="607B19FF" w14:textId="77777777" w:rsidR="002876AE" w:rsidRDefault="006F7B6C">
      <w:pPr>
        <w:pStyle w:val="af9"/>
        <w:shd w:val="clear" w:color="auto" w:fill="FFFFFF"/>
        <w:spacing w:before="0" w:beforeAutospacing="0" w:after="0" w:afterAutospacing="0" w:line="259" w:lineRule="auto"/>
        <w:jc w:val="both"/>
        <w:rPr>
          <w:color w:val="000000"/>
        </w:rPr>
      </w:pPr>
      <w:r>
        <w:rPr>
          <w:color w:val="000000"/>
        </w:rPr>
        <w:t>Данная образовательная программа направлена на предоставление обучающих услуг в рамках предпринимательской деятельности Заказчика и Исполнителя и регулируется положениями главы 39 Гражданского Кодекса РФ, в частности ст. 779 ГК РФ. </w:t>
      </w:r>
    </w:p>
    <w:p w14:paraId="6DA1373C" w14:textId="77D9DA66" w:rsidR="002876AE" w:rsidRDefault="006F7B6C">
      <w:pPr>
        <w:pStyle w:val="af9"/>
        <w:shd w:val="clear" w:color="auto" w:fill="FFFFFF"/>
        <w:spacing w:before="0" w:beforeAutospacing="0" w:after="0" w:afterAutospacing="0" w:line="259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В соответствии с </w:t>
      </w:r>
      <w:r w:rsidR="00CA3D1F">
        <w:rPr>
          <w:color w:val="000000"/>
        </w:rPr>
        <w:t>преамбулой ФЗ</w:t>
      </w:r>
      <w:r>
        <w:rPr>
          <w:color w:val="000000"/>
        </w:rPr>
        <w:t xml:space="preserve"> РФ "О защите прав потребителей" от 07.02.1992 N 2300-</w:t>
      </w:r>
      <w:r w:rsidR="00CA3D1F">
        <w:rPr>
          <w:color w:val="000000"/>
        </w:rPr>
        <w:t>1 потребитель</w:t>
      </w:r>
      <w:r>
        <w:rPr>
          <w:color w:val="000000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 Таким образом, к отношениям, установленным между сторонами договора не применяются положения ФЗ РФ "О защите прав потребителей".</w:t>
      </w:r>
    </w:p>
    <w:p w14:paraId="47454337" w14:textId="77777777" w:rsidR="002876AE" w:rsidRDefault="002876A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3061C8" w14:textId="2F220B2C" w:rsidR="002876AE" w:rsidRDefault="006F7B6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предоставляемые Исполнителем на возмездной (платной) основе услуги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обучени</w:t>
      </w:r>
      <w:proofErr w:type="spellEnd"/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CA3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D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образовательной программе </w:t>
      </w:r>
      <w:r w:rsidR="00CA3D1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согласно, утвержденной Исполнителем </w:t>
      </w:r>
      <w:r w:rsidR="00CA3D1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41677" w14:textId="77777777" w:rsidR="002876AE" w:rsidRDefault="002876A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EA0C8" w14:textId="7BD642CD" w:rsidR="002876AE" w:rsidRDefault="006F7B6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вебинаров, презентаций, заданий в текстовой или любой иной форме, любые иные информационные материалы, консультации по вопросам </w:t>
      </w:r>
      <w:r w:rsidR="00CA3D1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составляющие в совокупности </w:t>
      </w:r>
      <w:r w:rsidR="00CA3D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Образовательную </w:t>
      </w:r>
      <w:r w:rsidR="00CA3D1F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, создаваемые и/или используемые Исполнителем по Договору.</w:t>
      </w:r>
    </w:p>
    <w:p w14:paraId="01EAF26D" w14:textId="77777777" w:rsidR="002876AE" w:rsidRDefault="002876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2E3F0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определенная Исполнителем система ставок оплаты за оказываемые Исполнителем Услуги, условия Тарифов размещены на Сайте Исполнителя.</w:t>
      </w:r>
    </w:p>
    <w:p w14:paraId="45CF4BB3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7F6E2" w14:textId="1A369F42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 Исполнителя (Сайт)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информационный ресурс в сети Интернет, сайт </w:t>
      </w:r>
      <w:hyperlink r:id="rId7" w:history="1">
        <w:r w:rsidR="00631EAA" w:rsidRPr="00631EAA">
          <w:rPr>
            <w:rStyle w:val="af0"/>
            <w:rFonts w:ascii="Times New Roman" w:hAnsi="Times New Roman" w:cs="Times New Roman"/>
            <w:sz w:val="24"/>
            <w:szCs w:val="24"/>
          </w:rPr>
          <w:t>https://mk.dariamagik.com/krm?utm_source=sait&amp;utm_medium=animaway#PROGRAMMA</w:t>
        </w:r>
      </w:hyperlink>
      <w:r w:rsidR="00631EAA">
        <w:rPr>
          <w:lang w:val="ru-RU"/>
        </w:rPr>
        <w:t xml:space="preserve"> </w:t>
      </w:r>
      <w:r w:rsidR="00CA3D1F" w:rsidRPr="00CA3D1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материалы (тексты, рисунки, фотографии и т.д.), размещенные по указанному адресу, а также, размещаемые в телеграмм-канале, являются интеллектуальной собственностью Исполнителя.</w:t>
      </w:r>
    </w:p>
    <w:p w14:paraId="2CE70250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0721B" w14:textId="78050AE0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Образовательная платформа (Платформа)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специализированная дистанционная оболочка</w:t>
      </w:r>
      <w:r w:rsidR="00CA3D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3D1F">
        <w:rPr>
          <w:rFonts w:ascii="Times New Roman" w:eastAsia="Times New Roman" w:hAnsi="Times New Roman" w:cs="Times New Roman"/>
          <w:sz w:val="24"/>
          <w:szCs w:val="24"/>
          <w:lang w:val="ru-RU"/>
        </w:rPr>
        <w:t>Геткурс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обеспечивающ</w:t>
      </w:r>
      <w:r w:rsidR="00CA3D1F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процесса. </w:t>
      </w:r>
    </w:p>
    <w:p w14:paraId="6A3654BE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DDC2F" w14:textId="77777777" w:rsidR="002876AE" w:rsidRDefault="006F7B6C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закрытые сообщества в мессенджере Telegram, предназначенные для обмена сообщениями между Заказчиками и Исполнителем, кураторами (представителями Исполнителя) в рамках настоящей оферты.</w:t>
      </w:r>
    </w:p>
    <w:p w14:paraId="48D4C4C6" w14:textId="0034530B" w:rsidR="002876AE" w:rsidRDefault="006F7B6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Слушатель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дееспособное физическое лицо, в интересах которого заключен договор на оказание образовательных услуг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программе </w:t>
      </w:r>
      <w:r w:rsidR="005D44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допущенный к прохождению </w:t>
      </w:r>
      <w:r w:rsidR="009E39B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58DC7A2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ДОГОВОРА.</w:t>
      </w:r>
    </w:p>
    <w:p w14:paraId="4B305450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F5F53" w14:textId="11C28CBB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Предметом настоящей оферты является возмездное оказание Заказчику платных образовательных услуг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обучени</w:t>
      </w:r>
      <w:proofErr w:type="spellEnd"/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программе </w:t>
      </w:r>
      <w:r w:rsidR="005D44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дистанционным способом с целью получения знаний, умений и навыков в рамках Программы.</w:t>
      </w:r>
    </w:p>
    <w:p w14:paraId="0698B9F7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Услуги по настоящему договору оказываются Исполнителем дистанционно через сеть Интернет, посредством использования соответствующего программного обеспечения и Платформы.</w:t>
      </w:r>
    </w:p>
    <w:p w14:paraId="2C22DECC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Информация для доступа к Услугам направляется Слушателю по контактным данным, указанным при оплате Услуг.</w:t>
      </w:r>
    </w:p>
    <w:p w14:paraId="50C9F613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 Услуги по настоящему договору ограничены предоставлением Заказчику информации, передачи знаний и опыта Исполнителя и формированием навыков Заказчика.</w:t>
      </w:r>
    </w:p>
    <w:p w14:paraId="6EF2190E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82C57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ОКАЗАНИЯ УСЛУГ.</w:t>
      </w:r>
    </w:p>
    <w:p w14:paraId="2C89E1FE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FA5B0" w14:textId="3B502190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Дата начала обучения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определена датой предоставления доступа к первому уроку.</w:t>
      </w:r>
    </w:p>
    <w:p w14:paraId="2D7437AA" w14:textId="08B866EE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Продолжительность (срок) обучения составляет: согласно выбранному тарифу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Программо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84FB8" w14:textId="0308FF2C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Заказчику самостоятельно знакомится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асписанием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содержанием Программы на Сайте и несет ответственность за обучение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и других действий, связанных с обучением.</w:t>
      </w:r>
    </w:p>
    <w:p w14:paraId="2E673351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86C5D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ОКАЗАНИЯ УСЛУГ.</w:t>
      </w:r>
    </w:p>
    <w:p w14:paraId="51D1FFA1" w14:textId="77777777" w:rsidR="002876AE" w:rsidRDefault="002876A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8A726" w14:textId="7C860029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Заказчику поэтапно, начиная с даты старта обучения, предоставляется доступ к обучающим материалам Программы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асписанием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 3.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асписание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изменено Исполнителем. О любых изменениях в расписании Заказчику сообщается за 3 (три) рабочих дня до их введения в действие. Заказчик не вправе давать каких-либо указаний в отношении содержания и продолжительности </w:t>
      </w:r>
      <w:r w:rsidR="005D44C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1003E" w14:textId="6597A7BD" w:rsidR="002876AE" w:rsidRPr="00631EAA" w:rsidRDefault="006F7B6C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Стоимость услуг Исполнителя по настоящему договору указана на сайте: согласно тарифу на дату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которая определяется в соответствии с информацией о размере оплаты, публикуемой на сайте </w:t>
      </w:r>
      <w:hyperlink r:id="rId8" w:history="1">
        <w:r w:rsidR="00631EAA" w:rsidRPr="00631EAA">
          <w:rPr>
            <w:rStyle w:val="af0"/>
            <w:rFonts w:ascii="Times New Roman" w:hAnsi="Times New Roman" w:cs="Times New Roman"/>
            <w:sz w:val="24"/>
            <w:szCs w:val="24"/>
          </w:rPr>
          <w:t>https://mk.dariamagik.com/krm?utm_source=sait&amp;utm_medium=animaway#PROGRAMMA</w:t>
        </w:r>
      </w:hyperlink>
      <w:r w:rsidR="00631EAA">
        <w:rPr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34782" w14:textId="4B93DBA4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Услуги, предоставляемые Исполнителем на возмездной (платной) основе, признаются Заказчиком оказанными в полном объеме в день завершения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B0730" w14:textId="6D51A3AD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по предоставлению доступа к модулям, вебинарам, дополнительным материалам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аудиоподкасты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презентации, чек-листы, записи консультаций)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считаются оказанными Исполнителем в момент открытия доступа к соответствующему модулю, а также открытия доступа к материалам, независимо от их фактического просмотра Заказчиком. </w:t>
      </w:r>
    </w:p>
    <w:p w14:paraId="2DDFA8C9" w14:textId="2218A8FE" w:rsidR="002876AE" w:rsidRDefault="006F7B6C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по проверке домашнего задания считаются оказанными в момент отправки домашнего задания с комментариями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личный кабинет на Платформе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85AF385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D209D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СТОРОН.</w:t>
      </w:r>
    </w:p>
    <w:p w14:paraId="48190512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45BCF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Исполнитель обязуется:</w:t>
      </w:r>
    </w:p>
    <w:p w14:paraId="0DA2C6A1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 Оказать услуги надлежащим образом и в установленные сроки.</w:t>
      </w:r>
    </w:p>
    <w:p w14:paraId="38AACB55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 Сохранять полученную от Заказчика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Слушателя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конфиденциальную информацию при оказании услуг по настоящему договору.</w:t>
      </w:r>
    </w:p>
    <w:p w14:paraId="0B47593E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5.1.3. Соблюдать требования законодательства, касающиеся обработки, передачи и защиты персональных данных Заказчика.</w:t>
      </w:r>
    </w:p>
    <w:p w14:paraId="4B375F70" w14:textId="6C4D694E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5.1.4. Выдать Слушателю документ о прохождении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рограммы при соблюдении требований к прохождению обучения и при условии успешной сдачи итоговой аттестации.</w:t>
      </w:r>
    </w:p>
    <w:p w14:paraId="26552335" w14:textId="0DCED95A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5.1.5. Разместить в сети Интернет в открытом доступе информацию о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Программе.</w:t>
      </w:r>
    </w:p>
    <w:p w14:paraId="2B3461BA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5.1.6. Заключить договор с Заказчиком на образовательную услугу.</w:t>
      </w:r>
    </w:p>
    <w:p w14:paraId="1395DC43" w14:textId="75BCE285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5.1.7. Предоставить доступ к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</w:t>
      </w:r>
      <w:proofErr w:type="spellStart"/>
      <w:r w:rsidR="00483F75">
        <w:rPr>
          <w:rFonts w:ascii="Times New Roman" w:eastAsia="Times New Roman" w:hAnsi="Times New Roman" w:cs="Times New Roman"/>
          <w:sz w:val="24"/>
          <w:szCs w:val="24"/>
        </w:rPr>
        <w:t>обучени</w:t>
      </w:r>
      <w:proofErr w:type="spellEnd"/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8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программе </w:t>
      </w:r>
      <w:r w:rsidR="00483F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Кундалини Рейки </w:t>
      </w:r>
      <w:proofErr w:type="gramStart"/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Миллениум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48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соответствии с расписанием. </w:t>
      </w:r>
    </w:p>
    <w:p w14:paraId="772FB8F3" w14:textId="3975AB9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5.1.8. Возместить расходы Заказчика в случае не предоставления доступа к платформе и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CD72E78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Исполнитель вправе:</w:t>
      </w:r>
    </w:p>
    <w:p w14:paraId="661EBCE2" w14:textId="53502FEC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Изменять в одностороннем порядке график размещения обучающих материалов, проведения обратной связи и иных консультаций, не меняя при этом установленную периодичность их проведения, а также менять и дополнять содержание уроков и заданий для Заказчика, существенно не изменяющие содержание и структуру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11DB7" w14:textId="0621462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Требовать от Заказчика добросовестного исполнения взятых на себя обязательств, уважительного отношения к иным участникам </w:t>
      </w:r>
      <w:r w:rsidR="009E39B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 Исполнителю лично.</w:t>
      </w:r>
    </w:p>
    <w:p w14:paraId="111DD9BD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 В одностороннем порядке изменять и дополнять условия настоящей оферты, без предварительного согласования с Заказчиком, обеспечивая при этом публикацию измененных условий на Платформе не менее чем за 3 (три) дня до их введения в действие. Заказчик соглашается, что внесение изменений и дополнений в настоящую оферту влечет за собой внесение изменений и дополнений в уже заключенный и действующий между Исполнителем и Заказчиком Договор, и они вступают в силу одновременно с такими изменениями в настоящем Договоре.</w:t>
      </w:r>
    </w:p>
    <w:p w14:paraId="4136DC7C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5.2.4. В одностороннем порядке расторгнуть настоящую оферту в случае существенного нарушения Заказчиком условий настоящей оферты, в том числе проявления агрессии или неуважительного отношения. При этом денежные средства, оплаченные Заказчиком по настоящей оферте, возврату не подлежат и являются штрафной неустойкой за действия Заказчика.</w:t>
      </w:r>
    </w:p>
    <w:p w14:paraId="70B55D0E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5.2.5. Исполнитель имеет право обратиться в суд при нарушении Заказчиком любых прав, повлекшее за собой нанесение реального ущерба Исполнителю, а также в случае незаконного использования Заказчиком любого элемента Сайта и Платформы в целях получения прибыли.</w:t>
      </w:r>
    </w:p>
    <w:p w14:paraId="78BFE462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5.2.6. Исполнитель имеет право запрашивать персональные данные Заказчика и Слушателя в пределах, установленных Политикой обработки персональных данных, а также данные о прохождении обучения. </w:t>
      </w:r>
    </w:p>
    <w:p w14:paraId="74A97F01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Заказчик обязуется:</w:t>
      </w:r>
    </w:p>
    <w:p w14:paraId="257A4FDD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Внимательно изучить на Сайте информацию об Услугах, их стоимости, условиях и сроках их предоставления.</w:t>
      </w:r>
    </w:p>
    <w:p w14:paraId="6056868F" w14:textId="52BF7260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После выбора услуги и оплаты в полном объеме услуг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</w:t>
      </w:r>
      <w:proofErr w:type="spellStart"/>
      <w:r w:rsidR="00483F75">
        <w:rPr>
          <w:rFonts w:ascii="Times New Roman" w:eastAsia="Times New Roman" w:hAnsi="Times New Roman" w:cs="Times New Roman"/>
          <w:sz w:val="24"/>
          <w:szCs w:val="24"/>
        </w:rPr>
        <w:t>обучени</w:t>
      </w:r>
      <w:proofErr w:type="spellEnd"/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8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программе </w:t>
      </w:r>
      <w:r w:rsidR="00483F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1EAA">
        <w:rPr>
          <w:rFonts w:ascii="Times New Roman" w:eastAsia="Times New Roman" w:hAnsi="Times New Roman" w:cs="Times New Roman"/>
          <w:sz w:val="24"/>
          <w:szCs w:val="24"/>
          <w:lang w:val="ru-RU"/>
        </w:rPr>
        <w:t>Кундалини Рейки Миллениум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483F75">
        <w:rPr>
          <w:rFonts w:ascii="Times New Roman" w:eastAsia="Times New Roman" w:hAnsi="Times New Roman" w:cs="Times New Roman"/>
          <w:sz w:val="24"/>
          <w:szCs w:val="24"/>
        </w:rPr>
        <w:t xml:space="preserve"> придерживаться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Расписания и условий Программы, выполнять рекомендации и требования Исполнителя в рамках оказания услуг по настоящей оферте.</w:t>
      </w:r>
    </w:p>
    <w:p w14:paraId="7274FB68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Предоставить Исполнителю актуальную информацию, необходимую для направления Заказчику информационных обучающих материалов, а также для оперативной связи с Заказчиком в рамках оказания услуг по настоящей оферте.</w:t>
      </w:r>
    </w:p>
    <w:p w14:paraId="0CDDAE5C" w14:textId="1DE689CC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 Соблюдать правила поведения и проявлять уважение к Исполнителю, другим участникам обучения.</w:t>
      </w:r>
    </w:p>
    <w:p w14:paraId="2F76B05A" w14:textId="4DE7DF28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5.3.5.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Соблюдать права на интеллектуальную собственность автора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осуществлять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запись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передачи третьим лицам</w:t>
      </w:r>
      <w:r>
        <w:rPr>
          <w:rFonts w:ascii="Times New Roman" w:eastAsia="Times New Roman" w:hAnsi="Times New Roman" w:cs="Times New Roman"/>
          <w:sz w:val="24"/>
          <w:szCs w:val="24"/>
        </w:rPr>
        <w:t>, не распространять (не публиковать, не размещать на Интернет-сайтах, не копировать)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материалы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8379F" w14:textId="5368ED6D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5.3.6. Придерживаться установленного графика Программы, соблюдать сроки, выполнять рекомендации и требования Исполнителя в рамках оказания Услуг по настоящему Договору.</w:t>
      </w:r>
    </w:p>
    <w:p w14:paraId="0E5AC12E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Заказчик имеет право:</w:t>
      </w:r>
    </w:p>
    <w:p w14:paraId="4AB1C346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 Использовать полученные по итогам прохождения обучения знания, умения и навыки.</w:t>
      </w:r>
    </w:p>
    <w:p w14:paraId="209D2BCC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5.4.2. Имеет право отказаться от дальнейшего прохождения обучения в любое время. </w:t>
      </w:r>
    </w:p>
    <w:p w14:paraId="48A60301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E2BA9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УСЛУГ И ПОРЯДОК ОПЛАТЫ.</w:t>
      </w:r>
    </w:p>
    <w:p w14:paraId="376DB442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82838" w14:textId="77777777" w:rsidR="00E9473A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Оплата услуг по обучению производится Заказчиком путем перечисления денежных средств в порядке предоплаты на расчетный счет Исполнителя в размере 100% от актуальной стоимости обучения. </w:t>
      </w:r>
    </w:p>
    <w:p w14:paraId="06A914DB" w14:textId="435F7C65" w:rsidR="002876AE" w:rsidRDefault="00E947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6.2. </w:t>
      </w:r>
      <w:r w:rsidR="006F7B6C">
        <w:rPr>
          <w:rFonts w:ascii="Times New Roman" w:eastAsia="Times New Roman" w:hAnsi="Times New Roman" w:cs="Times New Roman"/>
          <w:sz w:val="24"/>
          <w:szCs w:val="24"/>
        </w:rPr>
        <w:t xml:space="preserve">При согласовании для Заказчика оплаты стоимости </w:t>
      </w:r>
      <w:r w:rsidR="00483F75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</w:t>
      </w:r>
      <w:r w:rsidR="006F7B6C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6F7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может производиться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6F7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B6C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6F7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B6C">
        <w:rPr>
          <w:rFonts w:ascii="Times New Roman" w:eastAsia="Times New Roman" w:hAnsi="Times New Roman" w:cs="Times New Roman"/>
          <w:sz w:val="24"/>
          <w:szCs w:val="24"/>
        </w:rPr>
        <w:t>рассрочк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F7B6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графиком</w:t>
      </w:r>
      <w:r w:rsidR="006F7B6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F7B6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и согласованным Заказчиком и Исполнителем.</w:t>
      </w:r>
    </w:p>
    <w:p w14:paraId="4133F713" w14:textId="00504AAB" w:rsidR="00E9473A" w:rsidRPr="00E9473A" w:rsidRDefault="00E9473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6.3</w:t>
      </w:r>
      <w:r w:rsidRPr="00E9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9473A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Оказываемые Услуги могут быть оплачены с привлечением средств кредитных организаций, самостоятельно выбранных Заказчиком. При этом заказчик оплачивает Услуги Исполнителя единым платежом по выставленному счету. Все обязательства по оплате банковской комиссии Заказчик берет на себя.</w:t>
      </w:r>
    </w:p>
    <w:p w14:paraId="1F91D6F9" w14:textId="113661A1" w:rsidR="002876AE" w:rsidRDefault="006F7B6C" w:rsidP="00E9473A">
      <w:pPr>
        <w:pStyle w:val="af9"/>
        <w:shd w:val="clear" w:color="auto" w:fill="FFFFFF"/>
        <w:spacing w:before="0" w:beforeAutospacing="0" w:after="0" w:afterAutospacing="0"/>
      </w:pPr>
      <w:r>
        <w:t>6.</w:t>
      </w:r>
      <w:r w:rsidR="00E9473A">
        <w:t>4. Способы</w:t>
      </w:r>
      <w:r>
        <w:t xml:space="preserve"> оплаты по Договору: оплата банковской картой с помощью платежной системы </w:t>
      </w:r>
      <w:r>
        <w:rPr>
          <w:color w:val="000000"/>
        </w:rPr>
        <w:t xml:space="preserve">и другие способы, которые </w:t>
      </w:r>
      <w:r w:rsidR="00483F75">
        <w:rPr>
          <w:color w:val="000000"/>
        </w:rPr>
        <w:t>предложены Исполнителем</w:t>
      </w:r>
      <w:r>
        <w:rPr>
          <w:color w:val="000000"/>
        </w:rPr>
        <w:t xml:space="preserve"> на сайте продажи Услуги. Также оплата может быть внесена третьими лицами, о чем Заказчик уведомляет письменно Исполнителя. </w:t>
      </w:r>
    </w:p>
    <w:p w14:paraId="38F0D7E3" w14:textId="76115276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9473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Моментом оплаты считается момент поступления денежных средств на расчетный счет Исполнителя.</w:t>
      </w:r>
    </w:p>
    <w:p w14:paraId="0A96F99B" w14:textId="2D66C3E4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9473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Заказчик самостоятельно несет ответственность за ошибки, которые допущены им при оплате Услуг. Исполнитель не несет ответственности за убытки и иные неблагоприятные последствия, которые могут возникнуть у Заказчика и/или третьих лиц в случае неправильного указания назначения платежа</w:t>
      </w:r>
    </w:p>
    <w:p w14:paraId="5CF2767D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888AD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И ПОРЯДОК ВОЗВРАТА ДЕНЕЖНЫХ СРЕДСТВ. ИЗМЕНЕНИЕ СРОКОВ ОБУЧЕНИЯ.</w:t>
      </w:r>
    </w:p>
    <w:p w14:paraId="2E604AF0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796DB" w14:textId="52131331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Заказчик вправе отказаться от исполнения договора, заключенного посредством акцепта настоящей Оферты, по объективным, независящим от Заказчика обстоятельствам, при условии оплаты Исполнителю стоимости полученных им Обучающих материалов, соответствии с Программой, а также фактических затрат Исполнителя, в частности комиссии банковских, кредитных организаций и соответствующих платежных систем за осуществление расчетов по оплате </w:t>
      </w:r>
      <w:r w:rsidR="009E39B1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обучения. Обучающие материалы считаются полученными, если Заказчику предоставлен к ним доступ, независимо от фактического открытия или просмотра данных материалов Заказчиком. Обучающие материалы открываются согласно расписанию, расположенному на Платформе.</w:t>
      </w:r>
    </w:p>
    <w:p w14:paraId="6CD315D7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В случае отказа Заказчика от услуг Исполнителя после получения материалов, независимо от фактического открытия или просмотра данных материалов Заказчиком, начала обучения, денежные средства Заказчику не возвращаются.</w:t>
      </w:r>
    </w:p>
    <w:p w14:paraId="78F9C17A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Заказчик, вправе подать заявление об изменении сроков прохождения обучения (переводе его на следующий поток) по договору, заключенному посредством акцепта настоящей Оферты.</w:t>
      </w:r>
    </w:p>
    <w:p w14:paraId="20806693" w14:textId="493660C3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Изменения сроков обучения для Заказчика является правом, но не обязанностью Исполнителя. При отсутствии возможности изменить сроки обучения (произведен полный набор на поток, исполнитель не планировал набор на последующий поток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изменение программы и стоимости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иные обстоятельства) Исполнитель сообщает об этом Заказчику путем направления соответствующего сообщения в мессенджере.</w:t>
      </w:r>
    </w:p>
    <w:p w14:paraId="78EBD59D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EDB6E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ПЕРСОНАЛЬНЫЕ ДАННЫЕ И ИХ ИСПОЛЬЗОВАНИЕ.</w:t>
      </w:r>
    </w:p>
    <w:p w14:paraId="59E4B3F2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83277" w14:textId="5E19B856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Предоставляя необходимую для оказания услуг информацию, Заказчик предоставляет Исполнителю свои персональные данные. Совершая </w:t>
      </w:r>
      <w:r w:rsidR="00E9473A">
        <w:rPr>
          <w:rFonts w:ascii="Times New Roman" w:eastAsia="Times New Roman" w:hAnsi="Times New Roman" w:cs="Times New Roman"/>
          <w:sz w:val="24"/>
          <w:szCs w:val="24"/>
        </w:rPr>
        <w:t>Акцепт Оферты,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 выражает свое согласие на обработку переданных им персональных данных в соответствии с Федеральным законом №152-ФЗ от 27 июля 2006 года «О персональных данных» на условиях Политики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обработки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Исполнителя.</w:t>
      </w:r>
    </w:p>
    <w:p w14:paraId="4214DA1E" w14:textId="48DE0E4A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8.2. Использование персональных данных Заказчика осуществляется в пределах, установленных Политикой обработки персональных данных Исполнителя, опубликованной </w:t>
      </w:r>
      <w:r w:rsidR="00E9473A">
        <w:rPr>
          <w:rFonts w:ascii="Times New Roman" w:eastAsia="Times New Roman" w:hAnsi="Times New Roman" w:cs="Times New Roman"/>
          <w:sz w:val="24"/>
          <w:szCs w:val="24"/>
          <w:lang w:val="ru-RU"/>
        </w:rPr>
        <w:t>на сайте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631EAA" w:rsidRPr="00631EAA">
          <w:rPr>
            <w:rStyle w:val="af0"/>
            <w:rFonts w:ascii="Times New Roman" w:hAnsi="Times New Roman" w:cs="Times New Roman"/>
            <w:sz w:val="24"/>
            <w:szCs w:val="24"/>
          </w:rPr>
          <w:t>https://mk.dariamagik.com/krm?utm_source=sait&amp;utm_medium=animaway#PROGRAMMA</w:t>
        </w:r>
      </w:hyperlink>
      <w:r w:rsidR="00631EAA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009767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D1079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ИНТЕЛЛЕКТУАЛЬНОЙ СОБСТВЕННОСТИ.</w:t>
      </w:r>
    </w:p>
    <w:p w14:paraId="5A2DEBCA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B8BB6" w14:textId="20E7289C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.1. В процессе оказания Услуг Заказчику предоставляется доступ к Материалам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9473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, являющимся интеллектуальной собственностью Исполнителя и не находящимся в открытом доступе, в связи с чем Заказчик обязан:</w:t>
      </w:r>
    </w:p>
    <w:p w14:paraId="6BEB8B19" w14:textId="30448FB2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соблюдать имущественные права Исполнителя на результаты интеллектуальной деятельности и авторские права авторов соответствующих Материалов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9473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4430F2" w14:textId="7DF6E86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воздерживаться от любых действий, наносящих или могущих нанести ущерб интеллектуальной собственности Исполнителя, в частности не копировать Материалы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39B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, не записывать и иным образом не воспроизводить любую интеллектуальную собственность Исполнителя в какой бы то ни было форме и какими бы то ни было средствами без письменного разрешения Исполнителя.</w:t>
      </w:r>
    </w:p>
    <w:p w14:paraId="41169F49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.2. Никакая часть интеллектуальной собственности Исполнителя не может быть воспроизведена Заказчиком в какой бы то ни было форме и какими бы то ни было средствами без письменного разрешения Исполнителя.</w:t>
      </w:r>
    </w:p>
    <w:p w14:paraId="1BE99887" w14:textId="78F91F2D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Доступ к Материалам </w:t>
      </w:r>
      <w:r w:rsidR="00E9473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со сроком, предусмотренным соответствующим тарифом на сайте </w:t>
      </w:r>
      <w:hyperlink r:id="rId10" w:history="1">
        <w:r w:rsidR="00631EAA" w:rsidRPr="00631EAA">
          <w:rPr>
            <w:rStyle w:val="af0"/>
            <w:rFonts w:ascii="Times New Roman" w:hAnsi="Times New Roman" w:cs="Times New Roman"/>
            <w:sz w:val="24"/>
            <w:szCs w:val="24"/>
          </w:rPr>
          <w:t>https://mk.dariamagik.com/krm?utm_source=sait&amp;utm_medium=animaway#PROGRAMMA</w:t>
        </w:r>
      </w:hyperlink>
      <w:r w:rsidR="00E94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всей территории мира.</w:t>
      </w:r>
    </w:p>
    <w:p w14:paraId="6B8D20D2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3117D2" w14:textId="77777777" w:rsidR="002876AE" w:rsidRDefault="006F7B6C">
      <w:pPr>
        <w:pStyle w:val="af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ОТВЕТСТВЕННОСТЬ СТОРОН.</w:t>
      </w:r>
    </w:p>
    <w:p w14:paraId="166B8CC3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03D488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10.1. Исполнитель не несет ответственности за невозможность получения Заказчиком услуг по обучению по причинам, не зависящим от Исполнителя, а именно: нарушение работы Интернета, оборудования со стороны Заказчика. В данном случае услуги считаются оказанными надлежащим образом и подлежащим оплате в полном размере.</w:t>
      </w:r>
    </w:p>
    <w:p w14:paraId="28FD2805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10.2. Исполнитель не несет ответственности за несоответствие предоставленной услуги ожиданиям Заказчика и/или за его субъективную оценку. Такое несоответствие ожиданиям и/ 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14:paraId="12F50DA7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10.3. В случае, если Заказчик, по причинам, не зависящим от Исполнителя, не воспользовался Услугами и не уведомил Исполнителя о своем желании отказаться от Услуг в порядке, предусмотренном настоящей Офертой, Услуги считаются предоставленными в установленном объеме.</w:t>
      </w:r>
    </w:p>
    <w:p w14:paraId="5E197E3B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10.4. 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силы.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течение этого времени стороны не имеют взаимных претензий, и каждая из сторон принимает на себя свой риск последствия форс–мажорных обстоятельств. Под обстоятельствами непреодолимой силы (форс-мажорными обстоятельствами) Стороны понимают пожар, наводнение, землетрясение, забастовки и другие стихийные бедствия, война и военные действия, вступление в силу нормативных правовых актов и актов применения права, препятствующих исполнению обязательств, вынужденная срочная (внеплановая) госпитализация, подтвержденная документально, если вышеперечисленные обстоятельства находятся вне контроля Сторон, препятствуют выполнению настоящего договора и возникли после заключения настоящего договора.</w:t>
      </w:r>
    </w:p>
    <w:p w14:paraId="130C90FA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10.5. В случае нарушения Заказчиком положений настоящей оферты, касающихся защиты авторских прав Исполнителя, последний вправе потребовать выплаты штрафа в размере 1 000 000 рублей, а также компенсации всех причиненных убытков, включая упущенную выгоду в соответствии с нормами законодательства Российской Федерации.</w:t>
      </w:r>
    </w:p>
    <w:p w14:paraId="64227DBE" w14:textId="2063DB45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нарушениям авторских прав относится: копирование и передача материалов </w:t>
      </w:r>
      <w:r w:rsidR="00E9473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(видеоуроки, конспекты, презентации, авторские таблицы) третьим лицам безвозмездно или за плату, предоставление доступа в свой личный кабинет третьим лицам для ознакомления с материалами </w:t>
      </w:r>
      <w:r w:rsidR="009E39B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A3EC156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BB583" w14:textId="77777777" w:rsidR="002876AE" w:rsidRDefault="006F7B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ПОЛОЖЕНИЯ.</w:t>
      </w:r>
    </w:p>
    <w:p w14:paraId="2EBF686A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56DDF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Настоящий договор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Акцепта Заказчиком Оферты и действует до полного исполнения обязательств сторонами.</w:t>
      </w:r>
    </w:p>
    <w:p w14:paraId="5124C2CD" w14:textId="77777777" w:rsidR="002876AE" w:rsidRDefault="006F7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Все споры и разногласия между сторонами разрешаются путем переговоров. В случае не достижения согласия путем переговоров споры решаются в судебном порядке в соответствии с действующим законодательством РФ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Арбитражном суде г. Москва (если заказчик является юридическим лицом или индивидуальным предпринимателем) либо в Тверском районном суде города Москвы (если Заказчик является физическим лицом)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2148F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B6A26" w14:textId="718E7BA5" w:rsidR="002876AE" w:rsidRPr="00E9473A" w:rsidRDefault="006F7B6C" w:rsidP="00E9473A">
      <w:pPr>
        <w:pStyle w:val="af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3A">
        <w:rPr>
          <w:rFonts w:ascii="Times New Roman" w:eastAsia="Times New Roman" w:hAnsi="Times New Roman" w:cs="Times New Roman"/>
          <w:sz w:val="24"/>
          <w:szCs w:val="24"/>
        </w:rPr>
        <w:t>КОНТАКТНЫЕ ДАННЫЕ И РЕКВИЗИТЫ ИСПОЛНИТЕЛЯ.</w:t>
      </w:r>
    </w:p>
    <w:p w14:paraId="2753F020" w14:textId="77777777" w:rsidR="002876AE" w:rsidRDefault="00287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3AB8C" w14:textId="77777777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bookmarkStart w:id="1" w:name="_Hlk151728921"/>
      <w:r w:rsidRPr="009E39B1">
        <w:t xml:space="preserve">ИП </w:t>
      </w:r>
      <w:bookmarkStart w:id="2" w:name="_Hlk151729361"/>
      <w:r w:rsidRPr="009E39B1">
        <w:t>Трухина Дарья Дмитриевна</w:t>
      </w:r>
      <w:bookmarkEnd w:id="2"/>
    </w:p>
    <w:p w14:paraId="08F8CEFD" w14:textId="77777777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r w:rsidRPr="009E39B1">
        <w:t xml:space="preserve">ИНН </w:t>
      </w:r>
      <w:bookmarkStart w:id="3" w:name="_Hlk151729373"/>
      <w:r w:rsidRPr="009E39B1">
        <w:t>662345300596</w:t>
      </w:r>
      <w:bookmarkEnd w:id="3"/>
    </w:p>
    <w:p w14:paraId="4C296B12" w14:textId="77777777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r w:rsidRPr="009E39B1">
        <w:t xml:space="preserve">ОГРНИП </w:t>
      </w:r>
      <w:bookmarkStart w:id="4" w:name="_Hlk151729382"/>
      <w:r w:rsidRPr="009E39B1">
        <w:t>319665800222351</w:t>
      </w:r>
      <w:bookmarkEnd w:id="4"/>
    </w:p>
    <w:p w14:paraId="6BFD5CFD" w14:textId="77777777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r w:rsidRPr="009E39B1">
        <w:t xml:space="preserve">Юридический адрес: 366108, </w:t>
      </w:r>
      <w:proofErr w:type="spellStart"/>
      <w:r w:rsidRPr="009E39B1">
        <w:t>респ</w:t>
      </w:r>
      <w:proofErr w:type="spellEnd"/>
      <w:r w:rsidRPr="009E39B1">
        <w:t xml:space="preserve">. Чеченская, р-н Шелковской, </w:t>
      </w:r>
      <w:proofErr w:type="spellStart"/>
      <w:r w:rsidRPr="009E39B1">
        <w:t>ст-ца</w:t>
      </w:r>
      <w:proofErr w:type="spellEnd"/>
      <w:r w:rsidRPr="009E39B1">
        <w:t xml:space="preserve"> Шелковская, </w:t>
      </w:r>
      <w:proofErr w:type="spellStart"/>
      <w:r w:rsidRPr="009E39B1">
        <w:t>ул.Мажатова</w:t>
      </w:r>
      <w:proofErr w:type="spellEnd"/>
      <w:r w:rsidRPr="009E39B1">
        <w:t>, дом 1Б, кв. 31</w:t>
      </w:r>
    </w:p>
    <w:p w14:paraId="71E552BD" w14:textId="77777777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r w:rsidRPr="009E39B1">
        <w:t>Банковские реквизиты:</w:t>
      </w:r>
    </w:p>
    <w:p w14:paraId="05A40E2E" w14:textId="77777777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r w:rsidRPr="009E39B1">
        <w:t>р/с 40802810002500073638</w:t>
      </w:r>
    </w:p>
    <w:p w14:paraId="01C0B562" w14:textId="77777777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r w:rsidRPr="009E39B1">
        <w:t>к/с 30101810845250000999</w:t>
      </w:r>
    </w:p>
    <w:p w14:paraId="58FB2CB1" w14:textId="77777777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r w:rsidRPr="009E39B1">
        <w:t>БАНК ТОЧКА ПАО БАНКА «ФК Открытие» БИК 044525999</w:t>
      </w:r>
    </w:p>
    <w:p w14:paraId="36EE7611" w14:textId="074C4A79" w:rsidR="00E9473A" w:rsidRPr="009E39B1" w:rsidRDefault="00E9473A" w:rsidP="00E9473A">
      <w:pPr>
        <w:pStyle w:val="af9"/>
        <w:shd w:val="clear" w:color="auto" w:fill="FFFFFF"/>
        <w:spacing w:before="0" w:beforeAutospacing="0" w:after="0" w:afterAutospacing="0"/>
      </w:pPr>
      <w:r w:rsidRPr="009E39B1">
        <w:t>Электронная почта: </w:t>
      </w:r>
      <w:hyperlink r:id="rId11" w:tgtFrame="_blank" w:history="1">
        <w:r w:rsidRPr="009E39B1">
          <w:rPr>
            <w:rStyle w:val="af0"/>
            <w:rFonts w:eastAsia="Arial"/>
            <w:color w:val="auto"/>
          </w:rPr>
          <w:t>mon@dariamagik.com</w:t>
        </w:r>
      </w:hyperlink>
      <w:r w:rsidRPr="009E39B1">
        <w:t xml:space="preserve"> Телефон службы поддержки:  </w:t>
      </w:r>
      <w:hyperlink r:id="rId12" w:tgtFrame="_blank" w:history="1">
        <w:r w:rsidR="0051612C" w:rsidRPr="0051612C">
          <w:t>+7 928 447 52 31</w:t>
        </w:r>
      </w:hyperlink>
    </w:p>
    <w:p w14:paraId="4F748449" w14:textId="77777777" w:rsidR="002876AE" w:rsidRPr="009E39B1" w:rsidRDefault="002876A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End w:id="1"/>
    <w:p w14:paraId="4403B3A5" w14:textId="77777777" w:rsidR="002876AE" w:rsidRPr="00E9473A" w:rsidRDefault="002876A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76AE" w:rsidRPr="00E9473A">
      <w:headerReference w:type="default" r:id="rId13"/>
      <w:headerReference w:type="first" r:id="rId14"/>
      <w:pgSz w:w="11909" w:h="16834"/>
      <w:pgMar w:top="992" w:right="710" w:bottom="851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6CF6" w14:textId="77777777" w:rsidR="00120426" w:rsidRDefault="00120426">
      <w:pPr>
        <w:spacing w:line="240" w:lineRule="auto"/>
      </w:pPr>
      <w:r>
        <w:separator/>
      </w:r>
    </w:p>
  </w:endnote>
  <w:endnote w:type="continuationSeparator" w:id="0">
    <w:p w14:paraId="2A667E08" w14:textId="77777777" w:rsidR="00120426" w:rsidRDefault="0012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493F" w14:textId="77777777" w:rsidR="00120426" w:rsidRDefault="00120426">
      <w:pPr>
        <w:spacing w:line="240" w:lineRule="auto"/>
      </w:pPr>
      <w:r>
        <w:separator/>
      </w:r>
    </w:p>
  </w:footnote>
  <w:footnote w:type="continuationSeparator" w:id="0">
    <w:p w14:paraId="5C69AF7A" w14:textId="77777777" w:rsidR="00120426" w:rsidRDefault="0012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F9E" w14:textId="77777777" w:rsidR="002876AE" w:rsidRDefault="006F7B6C">
    <w:pPr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3E48" w14:textId="77777777" w:rsidR="002876AE" w:rsidRDefault="002876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0415"/>
    <w:multiLevelType w:val="hybridMultilevel"/>
    <w:tmpl w:val="804EC29A"/>
    <w:lvl w:ilvl="0" w:tplc="1D84D65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2A667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DB873A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C88C25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A50C5D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54E81C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90218C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AE645A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ADC17C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AE"/>
    <w:rsid w:val="00120426"/>
    <w:rsid w:val="002876AE"/>
    <w:rsid w:val="00483F75"/>
    <w:rsid w:val="0051612C"/>
    <w:rsid w:val="005D44CD"/>
    <w:rsid w:val="00631EAA"/>
    <w:rsid w:val="006F7B6C"/>
    <w:rsid w:val="009311C1"/>
    <w:rsid w:val="009420CD"/>
    <w:rsid w:val="009E39B1"/>
    <w:rsid w:val="00CA3D1F"/>
    <w:rsid w:val="00D00516"/>
    <w:rsid w:val="00E31B84"/>
    <w:rsid w:val="00E9473A"/>
    <w:rsid w:val="00F4781D"/>
    <w:rsid w:val="00F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03DE"/>
  <w15:docId w15:val="{692D57AE-E10E-44B7-A864-D8011436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C1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Unresolved Mention"/>
    <w:basedOn w:val="a0"/>
    <w:uiPriority w:val="99"/>
    <w:semiHidden/>
    <w:unhideWhenUsed/>
    <w:rsid w:val="00CA3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dariamagik.com/krm?utm_source=sait&amp;utm_medium=animaway#PROGRAMM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k.dariamagik.com/krm?utm_source=sait&amp;utm_medium=animaway#PROGRAMMA" TargetMode="External"/><Relationship Id="rId12" Type="http://schemas.openxmlformats.org/officeDocument/2006/relationships/hyperlink" Target="https://wa.me/79284475231?text=%D0%97%D0%B4%D1%80%D0%B0%D0%B2%D1%81%D1%82%D0%B2%D1%83%D0%B9%D1%82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@dariamagi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k.dariamagik.com/krm?utm_source=sait&amp;utm_medium=animaway#PROGRAM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.dariamagik.com/krm?utm_source=sait&amp;utm_medium=animaway#PROGRAMM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Капошко</dc:creator>
  <cp:lastModifiedBy>Ivan B.</cp:lastModifiedBy>
  <cp:revision>10</cp:revision>
  <dcterms:created xsi:type="dcterms:W3CDTF">2023-07-12T11:09:00Z</dcterms:created>
  <dcterms:modified xsi:type="dcterms:W3CDTF">2024-01-22T10:45:00Z</dcterms:modified>
</cp:coreProperties>
</file>